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shapexml.xml" ContentType="application/vnd.ms-office.DrsShape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shapeXml" Target="drs/shapexml.xml"/></Relationships>
</file>

<file path=drs/downrev.xml><?xml version="1.0" encoding="utf-8"?>
<a:downRevStg xmlns:a="http://schemas.openxmlformats.org/drawingml/2006/main" shapeCheckSum="yQPQSazJwkEJRtoUU2vogm==&#10;" textCheckSum="" shapeId="37" ver="1"/>
</file>

<file path=drs/shapexml.xml><?xml version="1.0" encoding="UTF-8" standalone="yes"?>

</file>